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A2896" w14:textId="77777777" w:rsidR="00731D2A" w:rsidRPr="00731D2A" w:rsidRDefault="00731D2A" w:rsidP="00BA0DCF">
      <w:pPr>
        <w:jc w:val="center"/>
        <w:rPr>
          <w:rFonts w:ascii="Georgia" w:hAnsi="Georgia"/>
          <w:b/>
          <w:i/>
          <w:color w:val="6600CC"/>
          <w:sz w:val="44"/>
          <w:szCs w:val="36"/>
        </w:rPr>
      </w:pPr>
      <w:bookmarkStart w:id="0" w:name="_GoBack"/>
      <w:bookmarkEnd w:id="0"/>
      <w:r w:rsidRPr="00731D2A">
        <w:rPr>
          <w:rFonts w:ascii="Georgia" w:hAnsi="Georgia"/>
          <w:b/>
          <w:i/>
          <w:color w:val="6600CC"/>
          <w:sz w:val="44"/>
          <w:szCs w:val="36"/>
        </w:rPr>
        <w:t xml:space="preserve">Your Divine </w:t>
      </w:r>
      <w:r w:rsidR="00C30045">
        <w:rPr>
          <w:rFonts w:ascii="Georgia" w:hAnsi="Georgia"/>
          <w:b/>
          <w:i/>
          <w:color w:val="6600CC"/>
          <w:sz w:val="44"/>
          <w:szCs w:val="36"/>
        </w:rPr>
        <w:t>Gift</w:t>
      </w:r>
      <w:r w:rsidR="0058472B" w:rsidRPr="00731D2A">
        <w:rPr>
          <w:rFonts w:ascii="Georgia" w:hAnsi="Georgia"/>
          <w:b/>
          <w:i/>
          <w:color w:val="6600CC"/>
          <w:sz w:val="44"/>
          <w:szCs w:val="36"/>
        </w:rPr>
        <w:t>s</w:t>
      </w:r>
    </w:p>
    <w:p w14:paraId="25E3C93A" w14:textId="77777777" w:rsidR="008D1E93" w:rsidRPr="00BA0DCF" w:rsidRDefault="00731D2A" w:rsidP="00BA0DCF">
      <w:pPr>
        <w:jc w:val="center"/>
        <w:rPr>
          <w:rFonts w:ascii="Georgia" w:hAnsi="Georgia"/>
          <w:b/>
          <w:color w:val="6600CC"/>
          <w:sz w:val="36"/>
          <w:szCs w:val="36"/>
        </w:rPr>
      </w:pPr>
      <w:r>
        <w:rPr>
          <w:rFonts w:ascii="Georgia" w:hAnsi="Georgia"/>
          <w:b/>
          <w:color w:val="6600CC"/>
          <w:sz w:val="36"/>
          <w:szCs w:val="36"/>
        </w:rPr>
        <w:t xml:space="preserve">Module 1 </w:t>
      </w:r>
      <w:r w:rsidR="00F6447F">
        <w:rPr>
          <w:rFonts w:ascii="Georgia" w:hAnsi="Georgia"/>
          <w:b/>
          <w:color w:val="6600CC"/>
          <w:sz w:val="36"/>
          <w:szCs w:val="36"/>
        </w:rPr>
        <w:t xml:space="preserve">- </w:t>
      </w:r>
      <w:r>
        <w:rPr>
          <w:rFonts w:ascii="Georgia" w:hAnsi="Georgia"/>
          <w:b/>
          <w:color w:val="6600CC"/>
          <w:sz w:val="36"/>
          <w:szCs w:val="36"/>
        </w:rPr>
        <w:t>Handout</w:t>
      </w:r>
      <w:r w:rsidR="0058472B">
        <w:rPr>
          <w:rFonts w:ascii="Georgia" w:hAnsi="Georgia"/>
          <w:b/>
          <w:color w:val="6600CC"/>
          <w:sz w:val="36"/>
          <w:szCs w:val="36"/>
        </w:rPr>
        <w:t xml:space="preserve"> </w:t>
      </w:r>
      <w:r w:rsidR="00C30045">
        <w:rPr>
          <w:rFonts w:ascii="Georgia" w:hAnsi="Georgia"/>
          <w:b/>
          <w:color w:val="6600CC"/>
          <w:sz w:val="36"/>
          <w:szCs w:val="36"/>
        </w:rPr>
        <w:t>3</w:t>
      </w:r>
    </w:p>
    <w:p w14:paraId="2EAB7B88" w14:textId="77777777" w:rsidR="00BF1E72" w:rsidRPr="00BA0DCF" w:rsidRDefault="00BF1E72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03AED27F" w14:textId="77777777" w:rsidR="00BA0DCF" w:rsidRDefault="00BA0DCF" w:rsidP="00913883">
      <w:pPr>
        <w:rPr>
          <w:rFonts w:ascii="Times New Roman" w:hAnsi="Times New Roman"/>
          <w:color w:val="6600CC"/>
          <w:sz w:val="28"/>
          <w:szCs w:val="28"/>
        </w:rPr>
      </w:pPr>
    </w:p>
    <w:p w14:paraId="64CE0D8E" w14:textId="77777777" w:rsidR="0053211A" w:rsidRDefault="00C30045" w:rsidP="00913883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In the visualization</w:t>
      </w:r>
      <w:r w:rsidR="0053211A">
        <w:rPr>
          <w:rFonts w:ascii="Times New Roman" w:hAnsi="Times New Roman"/>
          <w:color w:val="6600CC"/>
          <w:sz w:val="28"/>
          <w:szCs w:val="28"/>
        </w:rPr>
        <w:t xml:space="preserve"> we did</w:t>
      </w:r>
      <w:r>
        <w:rPr>
          <w:rFonts w:ascii="Times New Roman" w:hAnsi="Times New Roman"/>
          <w:color w:val="6600CC"/>
          <w:sz w:val="28"/>
          <w:szCs w:val="28"/>
        </w:rPr>
        <w:t xml:space="preserve">, you were asked to look at your challenges from last year and to get the Divine guidance as to what your gifts were from having gone through those challenges. </w:t>
      </w:r>
    </w:p>
    <w:p w14:paraId="4FEADBFF" w14:textId="77777777" w:rsidR="0053211A" w:rsidRDefault="0053211A" w:rsidP="00913883">
      <w:pPr>
        <w:rPr>
          <w:rFonts w:ascii="Times New Roman" w:hAnsi="Times New Roman"/>
          <w:color w:val="6600CC"/>
          <w:sz w:val="28"/>
          <w:szCs w:val="28"/>
        </w:rPr>
      </w:pPr>
    </w:p>
    <w:p w14:paraId="0006B68F" w14:textId="77777777" w:rsidR="0053211A" w:rsidRDefault="0053211A" w:rsidP="00913883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As conscious beings, we know that even </w:t>
      </w:r>
      <w:r w:rsidR="00C30045">
        <w:rPr>
          <w:rFonts w:ascii="Times New Roman" w:hAnsi="Times New Roman"/>
          <w:color w:val="6600CC"/>
          <w:sz w:val="28"/>
          <w:szCs w:val="28"/>
        </w:rPr>
        <w:t xml:space="preserve">when we experience something we don’t want consciously, we </w:t>
      </w:r>
      <w:r>
        <w:rPr>
          <w:rFonts w:ascii="Times New Roman" w:hAnsi="Times New Roman"/>
          <w:color w:val="6600CC"/>
          <w:sz w:val="28"/>
          <w:szCs w:val="28"/>
        </w:rPr>
        <w:t xml:space="preserve">can </w:t>
      </w:r>
      <w:r w:rsidR="00C30045">
        <w:rPr>
          <w:rFonts w:ascii="Times New Roman" w:hAnsi="Times New Roman"/>
          <w:color w:val="6600CC"/>
          <w:sz w:val="28"/>
          <w:szCs w:val="28"/>
        </w:rPr>
        <w:t>later look back and see how powerful the learning experience was</w:t>
      </w:r>
      <w:r>
        <w:rPr>
          <w:rFonts w:ascii="Times New Roman" w:hAnsi="Times New Roman"/>
          <w:color w:val="6600CC"/>
          <w:sz w:val="28"/>
          <w:szCs w:val="28"/>
        </w:rPr>
        <w:t xml:space="preserve"> from having made the choices we made. W</w:t>
      </w:r>
      <w:r w:rsidR="00C30045">
        <w:rPr>
          <w:rFonts w:ascii="Times New Roman" w:hAnsi="Times New Roman"/>
          <w:color w:val="6600CC"/>
          <w:sz w:val="28"/>
          <w:szCs w:val="28"/>
        </w:rPr>
        <w:t xml:space="preserve">e </w:t>
      </w:r>
      <w:r>
        <w:rPr>
          <w:rFonts w:ascii="Times New Roman" w:hAnsi="Times New Roman"/>
          <w:color w:val="6600CC"/>
          <w:sz w:val="28"/>
          <w:szCs w:val="28"/>
        </w:rPr>
        <w:t xml:space="preserve">know that </w:t>
      </w:r>
      <w:r w:rsidR="00C30045">
        <w:rPr>
          <w:rFonts w:ascii="Times New Roman" w:hAnsi="Times New Roman"/>
          <w:color w:val="6600CC"/>
          <w:sz w:val="28"/>
          <w:szCs w:val="28"/>
        </w:rPr>
        <w:t>we couldn’t have gotten th</w:t>
      </w:r>
      <w:r>
        <w:rPr>
          <w:rFonts w:ascii="Times New Roman" w:hAnsi="Times New Roman"/>
          <w:color w:val="6600CC"/>
          <w:sz w:val="28"/>
          <w:szCs w:val="28"/>
        </w:rPr>
        <w:t>e learning any other way.</w:t>
      </w:r>
    </w:p>
    <w:p w14:paraId="1C96352A" w14:textId="77777777" w:rsidR="0053211A" w:rsidRDefault="0053211A" w:rsidP="00913883">
      <w:pPr>
        <w:rPr>
          <w:rFonts w:ascii="Times New Roman" w:hAnsi="Times New Roman"/>
          <w:color w:val="6600CC"/>
          <w:sz w:val="28"/>
          <w:szCs w:val="28"/>
        </w:rPr>
      </w:pPr>
    </w:p>
    <w:p w14:paraId="49823BFD" w14:textId="77777777" w:rsidR="00913883" w:rsidRDefault="0053211A" w:rsidP="00913883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In this handout, you are to write down the guidance you received so that you can let go of any “</w:t>
      </w:r>
      <w:proofErr w:type="spellStart"/>
      <w:r>
        <w:rPr>
          <w:rFonts w:ascii="Times New Roman" w:hAnsi="Times New Roman"/>
          <w:color w:val="6600CC"/>
          <w:sz w:val="28"/>
          <w:szCs w:val="28"/>
        </w:rPr>
        <w:t>shoulds</w:t>
      </w:r>
      <w:proofErr w:type="spellEnd"/>
      <w:r>
        <w:rPr>
          <w:rFonts w:ascii="Times New Roman" w:hAnsi="Times New Roman"/>
          <w:color w:val="6600CC"/>
          <w:sz w:val="28"/>
          <w:szCs w:val="28"/>
        </w:rPr>
        <w:t>” or shame or any make-wrong you may be doing to yourself, and so that you can understand more fully the perfection of your process.</w:t>
      </w:r>
      <w:r w:rsidR="00FC56AE">
        <w:rPr>
          <w:rFonts w:ascii="Times New Roman" w:hAnsi="Times New Roman"/>
          <w:color w:val="6600CC"/>
          <w:sz w:val="28"/>
          <w:szCs w:val="28"/>
        </w:rPr>
        <w:t xml:space="preserve"> </w:t>
      </w:r>
      <w:r w:rsidR="0058472B">
        <w:rPr>
          <w:rFonts w:ascii="Times New Roman" w:hAnsi="Times New Roman"/>
          <w:color w:val="6600CC"/>
          <w:sz w:val="28"/>
          <w:szCs w:val="28"/>
        </w:rPr>
        <w:t xml:space="preserve"> </w:t>
      </w:r>
    </w:p>
    <w:p w14:paraId="24443513" w14:textId="77777777" w:rsidR="0053211A" w:rsidRDefault="0053211A" w:rsidP="00913883">
      <w:pPr>
        <w:rPr>
          <w:rFonts w:ascii="Times New Roman" w:hAnsi="Times New Roman"/>
          <w:color w:val="6600CC"/>
          <w:sz w:val="28"/>
          <w:szCs w:val="28"/>
        </w:rPr>
      </w:pPr>
    </w:p>
    <w:p w14:paraId="67B4DD69" w14:textId="77777777" w:rsidR="00BA0DCF" w:rsidRDefault="0053211A" w:rsidP="00913883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Please fill out the prompts below:</w:t>
      </w:r>
    </w:p>
    <w:p w14:paraId="209EF83D" w14:textId="77777777" w:rsidR="0053211A" w:rsidRPr="00BA0DCF" w:rsidRDefault="0053211A" w:rsidP="00913883">
      <w:pPr>
        <w:rPr>
          <w:rFonts w:ascii="Times New Roman" w:hAnsi="Times New Roman"/>
          <w:color w:val="6600CC"/>
          <w:sz w:val="28"/>
          <w:szCs w:val="28"/>
        </w:rPr>
      </w:pPr>
    </w:p>
    <w:p w14:paraId="0DA5EFA4" w14:textId="77777777" w:rsidR="00913883" w:rsidRDefault="0053211A" w:rsidP="00BA0DCF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What happened and how you felt about what happened.</w:t>
      </w:r>
    </w:p>
    <w:p w14:paraId="31E711E3" w14:textId="77777777" w:rsidR="00BA0DCF" w:rsidRDefault="00BA0DCF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14:paraId="08A60ADC" w14:textId="77777777" w:rsidR="00BA0DCF" w:rsidRDefault="00BA0DCF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14:paraId="64FB41C8" w14:textId="77777777" w:rsidR="00BA0DCF" w:rsidRDefault="00BA0DCF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14:paraId="161787C6" w14:textId="77777777" w:rsidR="0058472B" w:rsidRDefault="0058472B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14:paraId="1FC082E9" w14:textId="77777777" w:rsidR="00FC56AE" w:rsidRDefault="00FC56AE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14:paraId="376ADF2A" w14:textId="77777777" w:rsidR="0053211A" w:rsidRPr="00BA0DCF" w:rsidRDefault="0053211A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1A0022C8" w14:textId="77777777" w:rsidR="00F97B09" w:rsidRDefault="00E15C3B" w:rsidP="00F97B09">
      <w:pPr>
        <w:pStyle w:val="ListParagraph"/>
        <w:numPr>
          <w:ilvl w:val="0"/>
          <w:numId w:val="5"/>
        </w:numPr>
        <w:spacing w:line="240" w:lineRule="auto"/>
      </w:pPr>
      <w:r w:rsidRPr="00E15C3B">
        <w:t xml:space="preserve">What </w:t>
      </w:r>
      <w:r w:rsidR="0053211A">
        <w:t>did your Divine guidance tell you about the learning gift(s) you received form this choice/experience</w:t>
      </w:r>
      <w:r w:rsidRPr="00E15C3B">
        <w:t>?</w:t>
      </w:r>
    </w:p>
    <w:p w14:paraId="124301F0" w14:textId="77777777" w:rsidR="00F97B09" w:rsidRDefault="00F97B09" w:rsidP="00F97B09">
      <w:pPr>
        <w:pStyle w:val="ListParagraph"/>
        <w:spacing w:line="240" w:lineRule="auto"/>
        <w:ind w:left="360"/>
      </w:pPr>
    </w:p>
    <w:p w14:paraId="2FAE1F44" w14:textId="77777777" w:rsidR="00F97B09" w:rsidRDefault="00F97B09" w:rsidP="00F97B09">
      <w:pPr>
        <w:pStyle w:val="ListParagraph"/>
        <w:spacing w:line="240" w:lineRule="auto"/>
        <w:ind w:left="360"/>
      </w:pPr>
    </w:p>
    <w:p w14:paraId="45F24DB1" w14:textId="77777777" w:rsidR="00F97B09" w:rsidRDefault="00F97B09" w:rsidP="00F97B09">
      <w:pPr>
        <w:pStyle w:val="ListParagraph"/>
        <w:spacing w:line="240" w:lineRule="auto"/>
        <w:ind w:left="360"/>
      </w:pPr>
    </w:p>
    <w:p w14:paraId="7B9B5EE8" w14:textId="77777777" w:rsidR="00F97B09" w:rsidRDefault="00F97B09" w:rsidP="00F97B09">
      <w:pPr>
        <w:pStyle w:val="ListParagraph"/>
        <w:spacing w:line="240" w:lineRule="auto"/>
        <w:ind w:left="360"/>
      </w:pPr>
    </w:p>
    <w:p w14:paraId="1294E1CC" w14:textId="77777777" w:rsidR="00F97B09" w:rsidRDefault="00F97B09" w:rsidP="00F97B09">
      <w:pPr>
        <w:pStyle w:val="ListParagraph"/>
        <w:spacing w:line="240" w:lineRule="auto"/>
        <w:ind w:left="360"/>
      </w:pPr>
    </w:p>
    <w:p w14:paraId="74A6F7CB" w14:textId="77777777" w:rsidR="00F97B09" w:rsidRDefault="00F97B09" w:rsidP="00F97B09">
      <w:pPr>
        <w:pStyle w:val="ListParagraph"/>
        <w:spacing w:line="240" w:lineRule="auto"/>
        <w:ind w:left="360"/>
      </w:pPr>
    </w:p>
    <w:p w14:paraId="447D18C9" w14:textId="77777777" w:rsidR="00F97B09" w:rsidRDefault="00F97B09" w:rsidP="00F97B09">
      <w:pPr>
        <w:pStyle w:val="ListParagraph"/>
        <w:numPr>
          <w:ilvl w:val="0"/>
          <w:numId w:val="5"/>
        </w:numPr>
        <w:spacing w:line="240" w:lineRule="auto"/>
      </w:pPr>
      <w:r>
        <w:t>What was the gift from having taken that action?</w:t>
      </w:r>
    </w:p>
    <w:p w14:paraId="0E2CC28C" w14:textId="77777777" w:rsidR="00F97B09" w:rsidRDefault="00F97B09" w:rsidP="00F97B09"/>
    <w:p w14:paraId="66301B12" w14:textId="77777777" w:rsidR="00F97B09" w:rsidRDefault="00F97B09" w:rsidP="00F97B09"/>
    <w:p w14:paraId="5E8B73CE" w14:textId="77777777" w:rsidR="00F97B09" w:rsidRDefault="00F97B09" w:rsidP="00F97B09"/>
    <w:p w14:paraId="26E67FC0" w14:textId="77777777" w:rsidR="00F97B09" w:rsidRDefault="00F97B09" w:rsidP="00F97B09"/>
    <w:p w14:paraId="73BFC163" w14:textId="77777777" w:rsidR="00F97B09" w:rsidRDefault="00F97B09" w:rsidP="00F97B09"/>
    <w:p w14:paraId="1E6AEE99" w14:textId="77777777" w:rsidR="00F97B09" w:rsidRDefault="00F97B09" w:rsidP="00F97B09"/>
    <w:p w14:paraId="07503256" w14:textId="77777777" w:rsidR="00F97B09" w:rsidRDefault="00F97B09" w:rsidP="00F97B09">
      <w:pPr>
        <w:pStyle w:val="ListParagraph"/>
        <w:numPr>
          <w:ilvl w:val="0"/>
          <w:numId w:val="5"/>
        </w:numPr>
        <w:spacing w:line="240" w:lineRule="auto"/>
      </w:pPr>
      <w:r>
        <w:t>What was the blessing?</w:t>
      </w:r>
    </w:p>
    <w:p w14:paraId="2AA7BD0C" w14:textId="77777777" w:rsidR="00F97B09" w:rsidRDefault="00F97B09" w:rsidP="00F97B09"/>
    <w:p w14:paraId="000C4ADB" w14:textId="77777777" w:rsidR="00F97B09" w:rsidRDefault="00F97B09" w:rsidP="00F97B09"/>
    <w:p w14:paraId="72A070B3" w14:textId="77777777" w:rsidR="00F97B09" w:rsidRDefault="00F97B09" w:rsidP="00F97B09"/>
    <w:p w14:paraId="10106543" w14:textId="77777777" w:rsidR="00F97B09" w:rsidRDefault="00F97B09" w:rsidP="00F97B09"/>
    <w:p w14:paraId="6009818C" w14:textId="77777777" w:rsidR="00F97B09" w:rsidRDefault="00F97B09" w:rsidP="00F97B09"/>
    <w:p w14:paraId="67BBB944" w14:textId="77777777" w:rsidR="00F97B09" w:rsidRDefault="00F97B09" w:rsidP="00F97B09"/>
    <w:p w14:paraId="27BF44A4" w14:textId="77777777" w:rsidR="00F97B09" w:rsidRDefault="00F97B09" w:rsidP="00F97B09"/>
    <w:p w14:paraId="6FB9005F" w14:textId="77777777" w:rsidR="00F97B09" w:rsidRDefault="00F97B09" w:rsidP="00F97B09">
      <w:pPr>
        <w:pStyle w:val="ListParagraph"/>
        <w:numPr>
          <w:ilvl w:val="0"/>
          <w:numId w:val="5"/>
        </w:numPr>
        <w:spacing w:line="240" w:lineRule="auto"/>
      </w:pPr>
      <w:r>
        <w:t>What was the soul lesson you learned you couldn’t learn any other way?</w:t>
      </w:r>
    </w:p>
    <w:p w14:paraId="27503094" w14:textId="77777777" w:rsidR="00F97B09" w:rsidRPr="00E15C3B" w:rsidRDefault="00F97B09" w:rsidP="00F97B09"/>
    <w:p w14:paraId="4A645F2D" w14:textId="77777777"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14:paraId="07A43125" w14:textId="77777777" w:rsidR="0053211A" w:rsidRDefault="0053211A" w:rsidP="003A34AE"/>
    <w:p w14:paraId="40FE0C38" w14:textId="77777777" w:rsidR="005824B1" w:rsidRDefault="005824B1" w:rsidP="003A34AE"/>
    <w:p w14:paraId="6D278786" w14:textId="77777777" w:rsidR="00F97B09" w:rsidRDefault="00F97B09" w:rsidP="003A34AE"/>
    <w:p w14:paraId="20870EF3" w14:textId="77777777" w:rsidR="00F97B09" w:rsidRDefault="00F97B09" w:rsidP="003A34AE"/>
    <w:p w14:paraId="78555013" w14:textId="77777777" w:rsidR="003A34AE" w:rsidRDefault="003A34AE" w:rsidP="003A34AE"/>
    <w:p w14:paraId="7BEDD3E6" w14:textId="77777777" w:rsidR="003A34AE" w:rsidRPr="00D03080" w:rsidRDefault="0053211A" w:rsidP="00D03080">
      <w:pPr>
        <w:pStyle w:val="ListParagraph"/>
        <w:numPr>
          <w:ilvl w:val="0"/>
          <w:numId w:val="5"/>
        </w:numPr>
        <w:spacing w:line="240" w:lineRule="auto"/>
      </w:pPr>
      <w:r>
        <w:t>I choose to accept this guidance. (yes/no)</w:t>
      </w:r>
    </w:p>
    <w:p w14:paraId="6DE70714" w14:textId="77777777" w:rsidR="00FC56AE" w:rsidRDefault="00FC56AE" w:rsidP="00D03080">
      <w:pPr>
        <w:rPr>
          <w:rFonts w:ascii="Times New Roman" w:hAnsi="Times New Roman"/>
          <w:color w:val="6600CC"/>
          <w:sz w:val="28"/>
          <w:szCs w:val="28"/>
        </w:rPr>
      </w:pPr>
    </w:p>
    <w:p w14:paraId="53077317" w14:textId="77777777" w:rsidR="00F97B09" w:rsidRPr="00BA0DCF" w:rsidRDefault="00F97B09" w:rsidP="00D03080">
      <w:pPr>
        <w:rPr>
          <w:rFonts w:ascii="Times New Roman" w:hAnsi="Times New Roman"/>
          <w:color w:val="6600CC"/>
          <w:sz w:val="28"/>
          <w:szCs w:val="28"/>
        </w:rPr>
      </w:pPr>
    </w:p>
    <w:p w14:paraId="5FD717B0" w14:textId="77777777" w:rsidR="00913883" w:rsidRPr="00BA0DCF" w:rsidRDefault="00913883" w:rsidP="00913883">
      <w:pPr>
        <w:rPr>
          <w:rFonts w:ascii="Times New Roman" w:hAnsi="Times New Roman"/>
          <w:color w:val="6600CC"/>
          <w:sz w:val="28"/>
          <w:szCs w:val="28"/>
        </w:rPr>
      </w:pPr>
    </w:p>
    <w:p w14:paraId="59B4AF13" w14:textId="77777777" w:rsidR="00634082" w:rsidRDefault="005824B1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A7E2BE" wp14:editId="6FB2509D">
            <wp:simplePos x="0" y="0"/>
            <wp:positionH relativeFrom="margin">
              <wp:posOffset>5431790</wp:posOffset>
            </wp:positionH>
            <wp:positionV relativeFrom="margin">
              <wp:posOffset>4884420</wp:posOffset>
            </wp:positionV>
            <wp:extent cx="1295400" cy="1907540"/>
            <wp:effectExtent l="0" t="0" r="0" b="0"/>
            <wp:wrapSquare wrapText="bothSides"/>
            <wp:docPr id="2" name="Picture 2" descr="C:\Users\fpresuel\Pictures\Pictures\Pictures\Graphics\DIB-2014\DIBWebsite\GetYourDivin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presuel\Pictures\Pictures\Pictures\Graphics\DIB-2014\DIBWebsite\GetYourDivine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DCF">
        <w:rPr>
          <w:rFonts w:ascii="Times New Roman" w:hAnsi="Times New Roman"/>
          <w:color w:val="6600CC"/>
          <w:sz w:val="28"/>
          <w:szCs w:val="28"/>
        </w:rPr>
        <w:t xml:space="preserve">Divine </w:t>
      </w:r>
      <w:r>
        <w:rPr>
          <w:rFonts w:ascii="Times New Roman" w:hAnsi="Times New Roman"/>
          <w:color w:val="6600CC"/>
          <w:sz w:val="28"/>
          <w:szCs w:val="28"/>
        </w:rPr>
        <w:t>h</w:t>
      </w:r>
      <w:r w:rsidR="00BF1E72" w:rsidRPr="00BA0DCF">
        <w:rPr>
          <w:rFonts w:ascii="Times New Roman" w:hAnsi="Times New Roman"/>
          <w:color w:val="6600CC"/>
          <w:sz w:val="28"/>
          <w:szCs w:val="28"/>
        </w:rPr>
        <w:t xml:space="preserve">ugs, </w:t>
      </w:r>
    </w:p>
    <w:p w14:paraId="03AD5A93" w14:textId="77777777" w:rsidR="00634082" w:rsidRDefault="00634082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2C7877BF" w14:textId="77777777" w:rsidR="00BF1E72" w:rsidRPr="00BA0DCF" w:rsidRDefault="00BF1E72" w:rsidP="00BF1E72">
      <w:pPr>
        <w:rPr>
          <w:rFonts w:ascii="Times New Roman" w:hAnsi="Times New Roman"/>
          <w:color w:val="6600CC"/>
          <w:sz w:val="28"/>
          <w:szCs w:val="28"/>
        </w:rPr>
      </w:pPr>
      <w:r w:rsidRPr="00BA0DCF">
        <w:rPr>
          <w:rFonts w:ascii="Times New Roman" w:hAnsi="Times New Roman"/>
          <w:color w:val="6600CC"/>
          <w:sz w:val="28"/>
          <w:szCs w:val="28"/>
        </w:rPr>
        <w:t>Anne</w:t>
      </w:r>
    </w:p>
    <w:p w14:paraId="249692A9" w14:textId="77777777" w:rsidR="006D69C4" w:rsidRPr="00BA0DCF" w:rsidRDefault="006D69C4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3F8520AE" w14:textId="77777777" w:rsidR="006D69C4" w:rsidRPr="002A61C0" w:rsidRDefault="006D69C4" w:rsidP="00BF1E72">
      <w:pPr>
        <w:rPr>
          <w:rFonts w:ascii="Times New Roman" w:hAnsi="Times New Roman"/>
          <w:b/>
          <w:color w:val="6600CC"/>
          <w:sz w:val="28"/>
          <w:szCs w:val="28"/>
        </w:rPr>
      </w:pPr>
      <w:r w:rsidRPr="002A61C0">
        <w:rPr>
          <w:rFonts w:ascii="Times New Roman" w:hAnsi="Times New Roman"/>
          <w:b/>
          <w:color w:val="6600CC"/>
          <w:sz w:val="28"/>
          <w:szCs w:val="28"/>
        </w:rPr>
        <w:t>Rev. Anne Presuel</w:t>
      </w:r>
    </w:p>
    <w:p w14:paraId="71439165" w14:textId="77777777" w:rsidR="006D69C4" w:rsidRPr="002A61C0" w:rsidRDefault="006D69C4" w:rsidP="00BF1E72">
      <w:pPr>
        <w:rPr>
          <w:rFonts w:ascii="Times New Roman" w:hAnsi="Times New Roman"/>
          <w:b/>
          <w:i/>
          <w:color w:val="6600CC"/>
          <w:sz w:val="28"/>
          <w:szCs w:val="28"/>
        </w:rPr>
      </w:pPr>
      <w:r w:rsidRPr="002A61C0">
        <w:rPr>
          <w:rFonts w:ascii="Times New Roman" w:hAnsi="Times New Roman"/>
          <w:b/>
          <w:i/>
          <w:color w:val="6600CC"/>
          <w:sz w:val="28"/>
          <w:szCs w:val="28"/>
        </w:rPr>
        <w:t>Your 6</w:t>
      </w:r>
      <w:r w:rsidRPr="002A61C0">
        <w:rPr>
          <w:rFonts w:ascii="Times New Roman" w:hAnsi="Times New Roman"/>
          <w:b/>
          <w:i/>
          <w:color w:val="6600CC"/>
          <w:sz w:val="28"/>
          <w:szCs w:val="28"/>
          <w:vertAlign w:val="superscript"/>
        </w:rPr>
        <w:t>th</w:t>
      </w:r>
      <w:r w:rsidRPr="002A61C0">
        <w:rPr>
          <w:rFonts w:ascii="Times New Roman" w:hAnsi="Times New Roman"/>
          <w:b/>
          <w:i/>
          <w:color w:val="6600CC"/>
          <w:sz w:val="28"/>
          <w:szCs w:val="28"/>
        </w:rPr>
        <w:t xml:space="preserve"> Sense Guide to a 6-Figure Business</w:t>
      </w:r>
    </w:p>
    <w:p w14:paraId="482DB5E5" w14:textId="77777777" w:rsidR="006D69C4" w:rsidRPr="003A34AE" w:rsidRDefault="006D69C4" w:rsidP="00BF1E72">
      <w:pPr>
        <w:rPr>
          <w:rFonts w:ascii="Times New Roman" w:hAnsi="Times New Roman"/>
          <w:b/>
          <w:color w:val="6600CC"/>
          <w:sz w:val="28"/>
          <w:szCs w:val="28"/>
        </w:rPr>
      </w:pPr>
      <w:r w:rsidRPr="002A61C0">
        <w:rPr>
          <w:rFonts w:ascii="Times New Roman" w:hAnsi="Times New Roman"/>
          <w:b/>
          <w:color w:val="6600CC"/>
          <w:sz w:val="28"/>
          <w:szCs w:val="28"/>
        </w:rPr>
        <w:t>DivinelyIntuitiveBusiness.com</w:t>
      </w:r>
    </w:p>
    <w:sectPr w:rsidR="006D69C4" w:rsidRPr="003A34AE" w:rsidSect="00BA0DCF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563D0" w14:textId="77777777" w:rsidR="00D32172" w:rsidRDefault="00D32172" w:rsidP="00BF1E72">
      <w:r>
        <w:separator/>
      </w:r>
    </w:p>
  </w:endnote>
  <w:endnote w:type="continuationSeparator" w:id="0">
    <w:p w14:paraId="0F47DB94" w14:textId="77777777" w:rsidR="00D32172" w:rsidRDefault="00D32172" w:rsidP="00BF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B1E6" w14:textId="77777777" w:rsidR="005824B1" w:rsidRDefault="005824B1">
    <w:pPr>
      <w:pStyle w:val="Footer"/>
      <w:rPr>
        <w:rFonts w:ascii="Times New Roman" w:hAnsi="Times New Roman"/>
        <w:color w:val="6600CC"/>
        <w:sz w:val="22"/>
        <w:szCs w:val="22"/>
      </w:rPr>
    </w:pPr>
  </w:p>
  <w:p w14:paraId="0D74A0A5" w14:textId="77777777" w:rsidR="00BF1E72" w:rsidRDefault="005824B1">
    <w:pPr>
      <w:pStyle w:val="Footer"/>
      <w:rPr>
        <w:rFonts w:ascii="Times New Roman" w:hAnsi="Times New Roman"/>
        <w:noProof/>
        <w:color w:val="6600CC"/>
        <w:sz w:val="22"/>
        <w:szCs w:val="22"/>
      </w:rPr>
    </w:pPr>
    <w:r w:rsidRPr="005824B1">
      <w:rPr>
        <w:rFonts w:ascii="Times New Roman" w:hAnsi="Times New Roman"/>
        <w:color w:val="6600CC"/>
        <w:sz w:val="22"/>
        <w:szCs w:val="22"/>
      </w:rPr>
      <w:t>©2010-Present. Rev. Anne Presuel, Divinely Intuitive Business, LLC.  All rights reserved worldwide.</w:t>
    </w:r>
    <w:r w:rsidR="00BA0DCF" w:rsidRPr="0076053A">
      <w:rPr>
        <w:rFonts w:ascii="Times New Roman" w:hAnsi="Times New Roman"/>
        <w:color w:val="6600CC"/>
        <w:sz w:val="22"/>
        <w:szCs w:val="22"/>
      </w:rPr>
      <w:tab/>
    </w:r>
    <w:r w:rsidR="00BA0DCF" w:rsidRPr="0076053A">
      <w:rPr>
        <w:rFonts w:ascii="Times New Roman" w:hAnsi="Times New Roman"/>
        <w:color w:val="6600CC"/>
        <w:sz w:val="22"/>
        <w:szCs w:val="22"/>
      </w:rPr>
      <w:tab/>
    </w:r>
    <w:r w:rsidR="00422103" w:rsidRPr="0076053A">
      <w:rPr>
        <w:rFonts w:ascii="Times New Roman" w:hAnsi="Times New Roman"/>
        <w:color w:val="6600CC"/>
        <w:sz w:val="22"/>
        <w:szCs w:val="22"/>
      </w:rPr>
      <w:fldChar w:fldCharType="begin"/>
    </w:r>
    <w:r w:rsidR="00BA0DCF" w:rsidRPr="0076053A">
      <w:rPr>
        <w:rFonts w:ascii="Times New Roman" w:hAnsi="Times New Roman"/>
        <w:color w:val="6600CC"/>
        <w:sz w:val="22"/>
        <w:szCs w:val="22"/>
      </w:rPr>
      <w:instrText xml:space="preserve"> PAGE   \* MERGEFORMAT </w:instrText>
    </w:r>
    <w:r w:rsidR="00422103" w:rsidRPr="0076053A">
      <w:rPr>
        <w:rFonts w:ascii="Times New Roman" w:hAnsi="Times New Roman"/>
        <w:color w:val="6600CC"/>
        <w:sz w:val="22"/>
        <w:szCs w:val="22"/>
      </w:rPr>
      <w:fldChar w:fldCharType="separate"/>
    </w:r>
    <w:r w:rsidR="002C5C14">
      <w:rPr>
        <w:rFonts w:ascii="Times New Roman" w:hAnsi="Times New Roman"/>
        <w:noProof/>
        <w:color w:val="6600CC"/>
        <w:sz w:val="22"/>
        <w:szCs w:val="22"/>
      </w:rPr>
      <w:t>3</w:t>
    </w:r>
    <w:r w:rsidR="00422103" w:rsidRPr="0076053A">
      <w:rPr>
        <w:rFonts w:ascii="Times New Roman" w:hAnsi="Times New Roman"/>
        <w:noProof/>
        <w:color w:val="6600CC"/>
        <w:sz w:val="22"/>
        <w:szCs w:val="22"/>
      </w:rPr>
      <w:fldChar w:fldCharType="end"/>
    </w:r>
  </w:p>
  <w:p w14:paraId="4E43967C" w14:textId="77777777" w:rsidR="005824B1" w:rsidRPr="0076053A" w:rsidRDefault="005824B1">
    <w:pPr>
      <w:pStyle w:val="Footer"/>
      <w:rPr>
        <w:rFonts w:ascii="Times New Roman" w:hAnsi="Times New Roman"/>
        <w:color w:val="6600CC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EAEF8" w14:textId="77777777" w:rsidR="00D32172" w:rsidRDefault="00D32172" w:rsidP="00BF1E72">
      <w:r>
        <w:separator/>
      </w:r>
    </w:p>
  </w:footnote>
  <w:footnote w:type="continuationSeparator" w:id="0">
    <w:p w14:paraId="60500CD5" w14:textId="77777777" w:rsidR="00D32172" w:rsidRDefault="00D32172" w:rsidP="00BF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F4248" w14:textId="77777777" w:rsidR="00BF1E72" w:rsidRDefault="0076053A" w:rsidP="000E252E">
    <w:pPr>
      <w:pStyle w:val="Header"/>
      <w:jc w:val="center"/>
    </w:pPr>
    <w:r>
      <w:rPr>
        <w:noProof/>
      </w:rPr>
      <w:drawing>
        <wp:inline distT="0" distB="0" distL="0" distR="0" wp14:anchorId="463D7F3A" wp14:editId="40469BB4">
          <wp:extent cx="6858000" cy="1873579"/>
          <wp:effectExtent l="0" t="0" r="0" b="0"/>
          <wp:docPr id="3" name="Picture 1" descr="C:\Users\Luisa Mendoza\Dropbox\LuisaShare2\Graphics-Pictures\PYDY\Transcripts\PYDY_Header_1280x3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a Mendoza\Dropbox\LuisaShare2\Graphics-Pictures\PYDY\Transcripts\PYDY_Header_1280x35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873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E1117"/>
    <w:multiLevelType w:val="hybridMultilevel"/>
    <w:tmpl w:val="BE6E2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F3046"/>
    <w:multiLevelType w:val="hybridMultilevel"/>
    <w:tmpl w:val="444A22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9E2AD5"/>
    <w:multiLevelType w:val="hybridMultilevel"/>
    <w:tmpl w:val="0A84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E7C33"/>
    <w:multiLevelType w:val="hybridMultilevel"/>
    <w:tmpl w:val="75B4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367FD"/>
    <w:multiLevelType w:val="hybridMultilevel"/>
    <w:tmpl w:val="58BA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07FAF"/>
    <w:multiLevelType w:val="hybridMultilevel"/>
    <w:tmpl w:val="2ADA4DA4"/>
    <w:lvl w:ilvl="0" w:tplc="88129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5651AF"/>
    <w:multiLevelType w:val="hybridMultilevel"/>
    <w:tmpl w:val="FCACF6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16A35BF"/>
    <w:multiLevelType w:val="hybridMultilevel"/>
    <w:tmpl w:val="165C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72"/>
    <w:rsid w:val="00002E23"/>
    <w:rsid w:val="000D0339"/>
    <w:rsid w:val="000E252E"/>
    <w:rsid w:val="000F2101"/>
    <w:rsid w:val="001060DA"/>
    <w:rsid w:val="001468C8"/>
    <w:rsid w:val="001D6E5C"/>
    <w:rsid w:val="00225FD8"/>
    <w:rsid w:val="0027405A"/>
    <w:rsid w:val="002764F2"/>
    <w:rsid w:val="002A61C0"/>
    <w:rsid w:val="002C366C"/>
    <w:rsid w:val="002C5C14"/>
    <w:rsid w:val="0036044A"/>
    <w:rsid w:val="0038453F"/>
    <w:rsid w:val="003A34AE"/>
    <w:rsid w:val="004037A0"/>
    <w:rsid w:val="00422103"/>
    <w:rsid w:val="004827B1"/>
    <w:rsid w:val="004A664C"/>
    <w:rsid w:val="00516373"/>
    <w:rsid w:val="0053211A"/>
    <w:rsid w:val="0055446F"/>
    <w:rsid w:val="005824B1"/>
    <w:rsid w:val="0058472B"/>
    <w:rsid w:val="00634082"/>
    <w:rsid w:val="00671246"/>
    <w:rsid w:val="006C534F"/>
    <w:rsid w:val="006D69C4"/>
    <w:rsid w:val="006F4893"/>
    <w:rsid w:val="00731D2A"/>
    <w:rsid w:val="0075225D"/>
    <w:rsid w:val="0076053A"/>
    <w:rsid w:val="007A34DB"/>
    <w:rsid w:val="0084005A"/>
    <w:rsid w:val="00875675"/>
    <w:rsid w:val="008C77BC"/>
    <w:rsid w:val="008D1E93"/>
    <w:rsid w:val="00910A76"/>
    <w:rsid w:val="00913883"/>
    <w:rsid w:val="00926C0B"/>
    <w:rsid w:val="009447A5"/>
    <w:rsid w:val="009558B0"/>
    <w:rsid w:val="00994C7F"/>
    <w:rsid w:val="00A56A21"/>
    <w:rsid w:val="00A713D1"/>
    <w:rsid w:val="00A87C39"/>
    <w:rsid w:val="00AA169F"/>
    <w:rsid w:val="00AC0309"/>
    <w:rsid w:val="00B35815"/>
    <w:rsid w:val="00B67DAF"/>
    <w:rsid w:val="00B8008A"/>
    <w:rsid w:val="00B903E5"/>
    <w:rsid w:val="00BA0DCF"/>
    <w:rsid w:val="00BF1E72"/>
    <w:rsid w:val="00C30045"/>
    <w:rsid w:val="00C73065"/>
    <w:rsid w:val="00C74F3A"/>
    <w:rsid w:val="00C96039"/>
    <w:rsid w:val="00D03080"/>
    <w:rsid w:val="00D21710"/>
    <w:rsid w:val="00D32172"/>
    <w:rsid w:val="00DC4C08"/>
    <w:rsid w:val="00DC7F89"/>
    <w:rsid w:val="00E15C3B"/>
    <w:rsid w:val="00E34534"/>
    <w:rsid w:val="00E40D24"/>
    <w:rsid w:val="00ED6A2D"/>
    <w:rsid w:val="00F06F4A"/>
    <w:rsid w:val="00F6447F"/>
    <w:rsid w:val="00F67B6A"/>
    <w:rsid w:val="00F97B09"/>
    <w:rsid w:val="00FC225E"/>
    <w:rsid w:val="00FC56AE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89A63"/>
  <w15:docId w15:val="{B5549351-3F48-4452-92F1-E58F31C7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E72"/>
    <w:rPr>
      <w:rFonts w:ascii="Cambria" w:eastAsia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E72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56AE"/>
    <w:pPr>
      <w:spacing w:line="276" w:lineRule="auto"/>
      <w:ind w:left="720"/>
      <w:contextualSpacing/>
    </w:pPr>
    <w:rPr>
      <w:rFonts w:ascii="Times New Roman" w:eastAsiaTheme="minorHAnsi" w:hAnsi="Times New Roman"/>
      <w:color w:val="6600CC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Baby Mendoza</cp:lastModifiedBy>
  <cp:revision>2</cp:revision>
  <cp:lastPrinted>2019-01-02T18:50:00Z</cp:lastPrinted>
  <dcterms:created xsi:type="dcterms:W3CDTF">2020-01-04T05:25:00Z</dcterms:created>
  <dcterms:modified xsi:type="dcterms:W3CDTF">2020-01-04T05:25:00Z</dcterms:modified>
</cp:coreProperties>
</file>